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C59B5" w:rsidP="003C59B5">
      <w:pPr>
        <w:pStyle w:val="Heading1"/>
        <w:tabs>
          <w:tab w:val="left" w:pos="7825"/>
        </w:tabs>
        <w:rPr>
          <w:sz w:val="27"/>
          <w:szCs w:val="27"/>
        </w:rPr>
      </w:pPr>
      <w:r>
        <w:rPr>
          <w:sz w:val="27"/>
          <w:szCs w:val="27"/>
        </w:rPr>
        <w:t>Дело № 5-43-1702/2024</w:t>
      </w:r>
      <w:r>
        <w:rPr>
          <w:sz w:val="27"/>
          <w:szCs w:val="27"/>
        </w:rPr>
        <w:tab/>
        <w:t xml:space="preserve">      </w:t>
      </w:r>
    </w:p>
    <w:p w:rsidR="003C59B5" w:rsidP="003C59B5">
      <w:pPr>
        <w:pStyle w:val="NoSpacing"/>
        <w:rPr>
          <w:sz w:val="27"/>
          <w:szCs w:val="27"/>
        </w:rPr>
      </w:pPr>
      <w:r>
        <w:rPr>
          <w:sz w:val="27"/>
          <w:szCs w:val="27"/>
        </w:rPr>
        <w:t>УИД № 86MS0033-01-2023-004439-44</w:t>
      </w:r>
    </w:p>
    <w:p w:rsidR="007E6DEE" w:rsidRPr="00663EAD" w:rsidP="00663EAD">
      <w:pPr>
        <w:tabs>
          <w:tab w:val="left" w:pos="8399"/>
        </w:tabs>
        <w:rPr>
          <w:sz w:val="27"/>
          <w:szCs w:val="27"/>
        </w:rPr>
      </w:pPr>
      <w:r w:rsidRPr="00663EAD">
        <w:rPr>
          <w:sz w:val="27"/>
          <w:szCs w:val="27"/>
        </w:rPr>
        <w:tab/>
      </w:r>
    </w:p>
    <w:p w:rsidR="002D69E8" w:rsidRPr="00663EAD" w:rsidP="00663EAD">
      <w:pPr>
        <w:jc w:val="center"/>
        <w:rPr>
          <w:sz w:val="27"/>
          <w:szCs w:val="27"/>
        </w:rPr>
      </w:pPr>
    </w:p>
    <w:p w:rsidR="007E6DEE" w:rsidRPr="00663EAD" w:rsidP="00663EAD">
      <w:pPr>
        <w:jc w:val="center"/>
        <w:rPr>
          <w:sz w:val="27"/>
          <w:szCs w:val="27"/>
        </w:rPr>
      </w:pPr>
      <w:r w:rsidRPr="00663EAD">
        <w:rPr>
          <w:sz w:val="27"/>
          <w:szCs w:val="27"/>
        </w:rPr>
        <w:t>ПОСТАНОВЛЕНИЕ</w:t>
      </w:r>
    </w:p>
    <w:p w:rsidR="007E6DEE" w:rsidRPr="00663EAD" w:rsidP="00663EAD">
      <w:pPr>
        <w:jc w:val="center"/>
        <w:rPr>
          <w:sz w:val="27"/>
          <w:szCs w:val="27"/>
        </w:rPr>
      </w:pPr>
      <w:r w:rsidRPr="00663EAD">
        <w:rPr>
          <w:sz w:val="27"/>
          <w:szCs w:val="27"/>
        </w:rPr>
        <w:t xml:space="preserve">по делу об административном правонарушении  </w:t>
      </w:r>
    </w:p>
    <w:p w:rsidR="002D69E8" w:rsidRPr="00663EAD" w:rsidP="00663EAD">
      <w:pPr>
        <w:jc w:val="center"/>
        <w:rPr>
          <w:sz w:val="27"/>
          <w:szCs w:val="27"/>
        </w:rPr>
      </w:pPr>
    </w:p>
    <w:p w:rsidR="007E6DEE" w:rsidRPr="00663EAD" w:rsidP="00663EAD">
      <w:pPr>
        <w:jc w:val="both"/>
        <w:rPr>
          <w:sz w:val="27"/>
          <w:szCs w:val="27"/>
        </w:rPr>
      </w:pPr>
      <w:r w:rsidRPr="00663EAD">
        <w:rPr>
          <w:sz w:val="27"/>
          <w:szCs w:val="27"/>
        </w:rPr>
        <w:t xml:space="preserve">г. Когалым </w:t>
      </w:r>
      <w:r w:rsidRPr="00663EAD">
        <w:rPr>
          <w:sz w:val="27"/>
          <w:szCs w:val="27"/>
        </w:rPr>
        <w:tab/>
      </w:r>
      <w:r w:rsidRPr="00663EAD">
        <w:rPr>
          <w:sz w:val="27"/>
          <w:szCs w:val="27"/>
        </w:rPr>
        <w:tab/>
      </w:r>
      <w:r w:rsidRPr="00663EAD">
        <w:rPr>
          <w:sz w:val="27"/>
          <w:szCs w:val="27"/>
        </w:rPr>
        <w:tab/>
      </w:r>
      <w:r w:rsidRPr="00663EAD">
        <w:rPr>
          <w:sz w:val="27"/>
          <w:szCs w:val="27"/>
        </w:rPr>
        <w:tab/>
      </w:r>
      <w:r w:rsidRPr="00663EAD" w:rsidR="00BD4353">
        <w:rPr>
          <w:sz w:val="27"/>
          <w:szCs w:val="27"/>
        </w:rPr>
        <w:tab/>
      </w:r>
      <w:r w:rsidRPr="00663EAD" w:rsidR="00BD4353">
        <w:rPr>
          <w:sz w:val="27"/>
          <w:szCs w:val="27"/>
        </w:rPr>
        <w:tab/>
        <w:t xml:space="preserve">                            </w:t>
      </w:r>
      <w:r w:rsidRPr="00663EAD" w:rsidR="00E90B35">
        <w:rPr>
          <w:sz w:val="27"/>
          <w:szCs w:val="27"/>
        </w:rPr>
        <w:t xml:space="preserve">  </w:t>
      </w:r>
      <w:r w:rsidRPr="00663EAD" w:rsidR="00EA7D7A">
        <w:rPr>
          <w:sz w:val="27"/>
          <w:szCs w:val="27"/>
        </w:rPr>
        <w:t xml:space="preserve">   </w:t>
      </w:r>
      <w:r w:rsidR="003C59B5">
        <w:rPr>
          <w:sz w:val="27"/>
          <w:szCs w:val="27"/>
        </w:rPr>
        <w:t>30 января 2024</w:t>
      </w:r>
      <w:r w:rsidRPr="00663EAD" w:rsidR="00CE2061">
        <w:rPr>
          <w:sz w:val="27"/>
          <w:szCs w:val="27"/>
        </w:rPr>
        <w:t xml:space="preserve"> </w:t>
      </w:r>
      <w:r w:rsidRPr="00663EAD">
        <w:rPr>
          <w:sz w:val="27"/>
          <w:szCs w:val="27"/>
        </w:rPr>
        <w:t>года</w:t>
      </w:r>
      <w:r w:rsidRPr="00663EAD">
        <w:rPr>
          <w:sz w:val="27"/>
          <w:szCs w:val="27"/>
        </w:rPr>
        <w:tab/>
      </w:r>
      <w:r w:rsidRPr="00663EAD">
        <w:rPr>
          <w:sz w:val="27"/>
          <w:szCs w:val="27"/>
        </w:rPr>
        <w:tab/>
      </w:r>
      <w:r w:rsidRPr="00663EAD">
        <w:rPr>
          <w:sz w:val="27"/>
          <w:szCs w:val="27"/>
        </w:rPr>
        <w:tab/>
      </w:r>
      <w:r w:rsidRPr="00663EAD">
        <w:rPr>
          <w:sz w:val="27"/>
          <w:szCs w:val="27"/>
        </w:rPr>
        <w:tab/>
      </w:r>
      <w:r w:rsidRPr="00663EAD">
        <w:rPr>
          <w:sz w:val="27"/>
          <w:szCs w:val="27"/>
        </w:rPr>
        <w:tab/>
        <w:t xml:space="preserve"> </w:t>
      </w:r>
    </w:p>
    <w:p w:rsidR="007E6DEE" w:rsidRPr="00663EAD" w:rsidP="00663EAD">
      <w:pPr>
        <w:ind w:firstLine="426"/>
        <w:jc w:val="both"/>
        <w:rPr>
          <w:sz w:val="27"/>
          <w:szCs w:val="27"/>
        </w:rPr>
      </w:pPr>
      <w:r w:rsidRPr="00663EAD">
        <w:rPr>
          <w:sz w:val="27"/>
          <w:szCs w:val="27"/>
        </w:rPr>
        <w:t>Мировой судья судебного участка № 2 Когалымского судебного района Ханты-Мансийского автономного округа-Югры Руденко Я</w:t>
      </w:r>
      <w:r w:rsidRPr="00663EAD" w:rsidR="0033390F">
        <w:rPr>
          <w:sz w:val="27"/>
          <w:szCs w:val="27"/>
        </w:rPr>
        <w:t>.А.</w:t>
      </w:r>
      <w:r w:rsidRPr="00663EAD">
        <w:rPr>
          <w:sz w:val="27"/>
          <w:szCs w:val="27"/>
        </w:rPr>
        <w:t xml:space="preserve"> (628486, Тюменская область, ХМАО-Югра, г.</w:t>
      </w:r>
      <w:r w:rsidRPr="00663EAD" w:rsidR="0033390F">
        <w:rPr>
          <w:sz w:val="27"/>
          <w:szCs w:val="27"/>
        </w:rPr>
        <w:t xml:space="preserve"> </w:t>
      </w:r>
      <w:r w:rsidRPr="00663EAD">
        <w:rPr>
          <w:sz w:val="27"/>
          <w:szCs w:val="27"/>
        </w:rPr>
        <w:t>Когалым, ул.</w:t>
      </w:r>
      <w:r w:rsidRPr="00663EAD" w:rsidR="0033390F">
        <w:rPr>
          <w:sz w:val="27"/>
          <w:szCs w:val="27"/>
        </w:rPr>
        <w:t xml:space="preserve"> </w:t>
      </w:r>
      <w:r w:rsidRPr="00663EAD">
        <w:rPr>
          <w:sz w:val="27"/>
          <w:szCs w:val="27"/>
        </w:rPr>
        <w:t>Мира, д.</w:t>
      </w:r>
      <w:r w:rsidRPr="00663EAD" w:rsidR="0033390F">
        <w:rPr>
          <w:sz w:val="27"/>
          <w:szCs w:val="27"/>
        </w:rPr>
        <w:t xml:space="preserve"> </w:t>
      </w:r>
      <w:r w:rsidRPr="00663EAD">
        <w:rPr>
          <w:sz w:val="27"/>
          <w:szCs w:val="27"/>
        </w:rPr>
        <w:t xml:space="preserve">24), </w:t>
      </w:r>
    </w:p>
    <w:p w:rsidR="00583764" w:rsidRPr="00663EAD" w:rsidP="00663EAD">
      <w:pPr>
        <w:ind w:firstLine="426"/>
        <w:jc w:val="both"/>
        <w:rPr>
          <w:sz w:val="27"/>
          <w:szCs w:val="27"/>
        </w:rPr>
      </w:pPr>
      <w:r w:rsidRPr="00663EAD">
        <w:rPr>
          <w:sz w:val="27"/>
          <w:szCs w:val="27"/>
        </w:rPr>
        <w:t xml:space="preserve">рассмотрев дело об административном правонарушении в отношении </w:t>
      </w:r>
      <w:r w:rsidR="003C59B5">
        <w:rPr>
          <w:sz w:val="27"/>
          <w:szCs w:val="27"/>
        </w:rPr>
        <w:t>Осмонова Рустамбека Нажимидиновича</w:t>
      </w:r>
      <w:r w:rsidRPr="00663EAD">
        <w:rPr>
          <w:sz w:val="27"/>
          <w:szCs w:val="27"/>
        </w:rPr>
        <w:t xml:space="preserve">, </w:t>
      </w:r>
      <w:r w:rsidR="00B83417">
        <w:rPr>
          <w:sz w:val="27"/>
          <w:szCs w:val="27"/>
        </w:rPr>
        <w:t>*</w:t>
      </w:r>
      <w:r w:rsidRPr="00663EAD">
        <w:rPr>
          <w:sz w:val="27"/>
          <w:szCs w:val="27"/>
        </w:rPr>
        <w:t xml:space="preserve"> привлекаемого к административной ответственности по ч. 4 ст.1</w:t>
      </w:r>
      <w:r w:rsidR="00E0450E">
        <w:rPr>
          <w:sz w:val="27"/>
          <w:szCs w:val="27"/>
        </w:rPr>
        <w:t>2</w:t>
      </w:r>
      <w:r w:rsidRPr="00663EAD">
        <w:rPr>
          <w:sz w:val="27"/>
          <w:szCs w:val="27"/>
        </w:rPr>
        <w:t>.15 КоАП РФ,</w:t>
      </w:r>
    </w:p>
    <w:p w:rsidR="00CE2061" w:rsidRPr="00663EAD" w:rsidP="00663EAD">
      <w:pPr>
        <w:ind w:firstLine="426"/>
        <w:jc w:val="both"/>
        <w:rPr>
          <w:sz w:val="27"/>
          <w:szCs w:val="27"/>
        </w:rPr>
      </w:pPr>
    </w:p>
    <w:p w:rsidR="00435F06" w:rsidRPr="00663EAD" w:rsidP="00663EAD">
      <w:pPr>
        <w:ind w:firstLine="426"/>
        <w:jc w:val="center"/>
        <w:rPr>
          <w:bCs/>
          <w:sz w:val="27"/>
          <w:szCs w:val="27"/>
        </w:rPr>
      </w:pPr>
      <w:r w:rsidRPr="00663EAD">
        <w:rPr>
          <w:bCs/>
          <w:sz w:val="27"/>
          <w:szCs w:val="27"/>
        </w:rPr>
        <w:t>УСТАНОВИЛ:</w:t>
      </w:r>
    </w:p>
    <w:p w:rsidR="00435F06" w:rsidRPr="00663EAD" w:rsidP="00663EAD">
      <w:pPr>
        <w:ind w:firstLine="426"/>
        <w:jc w:val="both"/>
        <w:rPr>
          <w:sz w:val="27"/>
          <w:szCs w:val="27"/>
        </w:rPr>
      </w:pPr>
    </w:p>
    <w:p w:rsidR="00CE2061" w:rsidRPr="00663EAD" w:rsidP="00663EAD">
      <w:pPr>
        <w:shd w:val="clear" w:color="auto" w:fill="FFFFFF"/>
        <w:ind w:firstLine="425"/>
        <w:jc w:val="both"/>
        <w:rPr>
          <w:sz w:val="27"/>
          <w:szCs w:val="27"/>
        </w:rPr>
      </w:pPr>
      <w:r w:rsidRPr="00663EAD">
        <w:rPr>
          <w:sz w:val="27"/>
          <w:szCs w:val="27"/>
        </w:rPr>
        <w:t xml:space="preserve">в отношении </w:t>
      </w:r>
      <w:r w:rsidR="003C59B5">
        <w:rPr>
          <w:sz w:val="27"/>
          <w:szCs w:val="27"/>
        </w:rPr>
        <w:t>Осмонова Р.Н.</w:t>
      </w:r>
      <w:r w:rsidRPr="00663EAD">
        <w:rPr>
          <w:sz w:val="27"/>
          <w:szCs w:val="27"/>
        </w:rPr>
        <w:t xml:space="preserve"> </w:t>
      </w:r>
      <w:r w:rsidR="003C59B5">
        <w:rPr>
          <w:sz w:val="27"/>
          <w:szCs w:val="27"/>
        </w:rPr>
        <w:t>16.09</w:t>
      </w:r>
      <w:r w:rsidRPr="00663EAD">
        <w:rPr>
          <w:sz w:val="27"/>
          <w:szCs w:val="27"/>
        </w:rPr>
        <w:t>.202</w:t>
      </w:r>
      <w:r w:rsidR="003C59B5">
        <w:rPr>
          <w:sz w:val="27"/>
          <w:szCs w:val="27"/>
        </w:rPr>
        <w:t>3</w:t>
      </w:r>
      <w:r w:rsidRPr="00663EAD">
        <w:rPr>
          <w:sz w:val="27"/>
          <w:szCs w:val="27"/>
        </w:rPr>
        <w:t xml:space="preserve"> составлен протокол об административном правонарушении </w:t>
      </w:r>
      <w:r w:rsidR="003C59B5">
        <w:rPr>
          <w:sz w:val="27"/>
          <w:szCs w:val="27"/>
        </w:rPr>
        <w:t>75 ЗК 050144</w:t>
      </w:r>
      <w:r w:rsidRPr="00663EAD">
        <w:rPr>
          <w:sz w:val="27"/>
          <w:szCs w:val="27"/>
        </w:rPr>
        <w:t xml:space="preserve">, согласно которому </w:t>
      </w:r>
      <w:r w:rsidR="003C59B5">
        <w:rPr>
          <w:sz w:val="27"/>
          <w:szCs w:val="27"/>
        </w:rPr>
        <w:t>Осмонов Р.Н.</w:t>
      </w:r>
      <w:r w:rsidRPr="00663EAD">
        <w:rPr>
          <w:sz w:val="27"/>
          <w:szCs w:val="27"/>
        </w:rPr>
        <w:t xml:space="preserve">, управляя транспортным средством </w:t>
      </w:r>
      <w:r w:rsidR="00B83417">
        <w:rPr>
          <w:sz w:val="27"/>
          <w:szCs w:val="27"/>
        </w:rPr>
        <w:t>*</w:t>
      </w:r>
      <w:r w:rsidR="003C59B5">
        <w:rPr>
          <w:sz w:val="27"/>
          <w:szCs w:val="27"/>
        </w:rPr>
        <w:t xml:space="preserve"> на 19 </w:t>
      </w:r>
      <w:r w:rsidRPr="00663EAD">
        <w:rPr>
          <w:sz w:val="27"/>
          <w:szCs w:val="27"/>
        </w:rPr>
        <w:t xml:space="preserve">км. </w:t>
      </w:r>
      <w:r w:rsidR="003C59B5">
        <w:rPr>
          <w:sz w:val="27"/>
          <w:szCs w:val="27"/>
        </w:rPr>
        <w:t xml:space="preserve">подъезд к г. Сургуту </w:t>
      </w:r>
      <w:r w:rsidRPr="00663EAD">
        <w:rPr>
          <w:sz w:val="27"/>
          <w:szCs w:val="27"/>
        </w:rPr>
        <w:t xml:space="preserve">совершил </w:t>
      </w:r>
      <w:r w:rsidR="003C59B5">
        <w:rPr>
          <w:sz w:val="27"/>
          <w:szCs w:val="27"/>
        </w:rPr>
        <w:t xml:space="preserve">обгон автомашины </w:t>
      </w:r>
      <w:r w:rsidR="00B83417">
        <w:rPr>
          <w:sz w:val="27"/>
          <w:szCs w:val="27"/>
        </w:rPr>
        <w:t>*</w:t>
      </w:r>
      <w:r w:rsidR="003C59B5">
        <w:rPr>
          <w:sz w:val="27"/>
          <w:szCs w:val="27"/>
        </w:rPr>
        <w:t xml:space="preserve"> </w:t>
      </w:r>
      <w:r w:rsidR="001C4404">
        <w:rPr>
          <w:sz w:val="27"/>
          <w:szCs w:val="27"/>
        </w:rPr>
        <w:t xml:space="preserve">с пересечением дорожной разметки 1.1 (сплошная) с </w:t>
      </w:r>
      <w:r w:rsidRPr="00663EAD">
        <w:rPr>
          <w:sz w:val="27"/>
          <w:szCs w:val="27"/>
        </w:rPr>
        <w:t>выезд</w:t>
      </w:r>
      <w:r w:rsidR="001C4404">
        <w:rPr>
          <w:sz w:val="27"/>
          <w:szCs w:val="27"/>
        </w:rPr>
        <w:t>ом на полосу дороги</w:t>
      </w:r>
      <w:r w:rsidRPr="00663EAD">
        <w:rPr>
          <w:sz w:val="27"/>
          <w:szCs w:val="27"/>
        </w:rPr>
        <w:t>, предназн</w:t>
      </w:r>
      <w:r w:rsidR="001C4404">
        <w:rPr>
          <w:sz w:val="27"/>
          <w:szCs w:val="27"/>
        </w:rPr>
        <w:t xml:space="preserve">аченную для встречного движения, </w:t>
      </w:r>
      <w:r w:rsidRPr="00663EAD">
        <w:rPr>
          <w:sz w:val="27"/>
          <w:szCs w:val="27"/>
        </w:rPr>
        <w:t xml:space="preserve">в нарушении п. 1.3 ПДД РФ. </w:t>
      </w:r>
    </w:p>
    <w:p w:rsidR="00663EAD" w:rsidRPr="00663EAD" w:rsidP="00663EAD">
      <w:pPr>
        <w:tabs>
          <w:tab w:val="left" w:pos="709"/>
        </w:tabs>
        <w:ind w:firstLine="426"/>
        <w:jc w:val="both"/>
        <w:rPr>
          <w:sz w:val="27"/>
          <w:szCs w:val="27"/>
        </w:rPr>
      </w:pPr>
      <w:r w:rsidRPr="00663EAD">
        <w:rPr>
          <w:sz w:val="27"/>
          <w:szCs w:val="27"/>
        </w:rPr>
        <w:t xml:space="preserve">Согласно протоколу об административном правонарушении </w:t>
      </w:r>
      <w:r w:rsidR="001C4404">
        <w:rPr>
          <w:sz w:val="27"/>
          <w:szCs w:val="27"/>
        </w:rPr>
        <w:t>Осмоновым Р.Н.</w:t>
      </w:r>
      <w:r w:rsidRPr="00663EAD">
        <w:rPr>
          <w:sz w:val="27"/>
          <w:szCs w:val="27"/>
        </w:rPr>
        <w:t xml:space="preserve"> правонарушение совершено </w:t>
      </w:r>
      <w:r w:rsidR="001C4404">
        <w:rPr>
          <w:sz w:val="27"/>
          <w:szCs w:val="27"/>
        </w:rPr>
        <w:t>16.09</w:t>
      </w:r>
      <w:r w:rsidRPr="00663EAD">
        <w:rPr>
          <w:sz w:val="27"/>
          <w:szCs w:val="27"/>
        </w:rPr>
        <w:t>.202</w:t>
      </w:r>
      <w:r w:rsidR="001C4404">
        <w:rPr>
          <w:sz w:val="27"/>
          <w:szCs w:val="27"/>
        </w:rPr>
        <w:t>3</w:t>
      </w:r>
      <w:r w:rsidRPr="00663EAD">
        <w:rPr>
          <w:sz w:val="27"/>
          <w:szCs w:val="27"/>
        </w:rPr>
        <w:t>.</w:t>
      </w:r>
    </w:p>
    <w:p w:rsidR="00663EAD" w:rsidRPr="00663EAD" w:rsidP="00663EAD">
      <w:pPr>
        <w:ind w:firstLine="425"/>
        <w:jc w:val="both"/>
        <w:rPr>
          <w:sz w:val="27"/>
          <w:szCs w:val="27"/>
        </w:rPr>
      </w:pPr>
      <w:r>
        <w:rPr>
          <w:sz w:val="27"/>
          <w:szCs w:val="27"/>
        </w:rPr>
        <w:t>22</w:t>
      </w:r>
      <w:r w:rsidRPr="00663EAD" w:rsidR="00E0450E">
        <w:rPr>
          <w:sz w:val="27"/>
          <w:szCs w:val="27"/>
        </w:rPr>
        <w:t>.</w:t>
      </w:r>
      <w:r>
        <w:rPr>
          <w:sz w:val="27"/>
          <w:szCs w:val="27"/>
        </w:rPr>
        <w:t>12</w:t>
      </w:r>
      <w:r w:rsidRPr="00663EAD" w:rsidR="00E0450E">
        <w:rPr>
          <w:sz w:val="27"/>
          <w:szCs w:val="27"/>
        </w:rPr>
        <w:t>.202</w:t>
      </w:r>
      <w:r>
        <w:rPr>
          <w:sz w:val="27"/>
          <w:szCs w:val="27"/>
        </w:rPr>
        <w:t>3</w:t>
      </w:r>
      <w:r w:rsidRPr="00663EAD" w:rsidR="00E0450E">
        <w:rPr>
          <w:sz w:val="27"/>
          <w:szCs w:val="27"/>
        </w:rPr>
        <w:t xml:space="preserve"> </w:t>
      </w:r>
      <w:r w:rsidR="00E0450E">
        <w:rPr>
          <w:sz w:val="27"/>
          <w:szCs w:val="27"/>
        </w:rPr>
        <w:t>о</w:t>
      </w:r>
      <w:r w:rsidRPr="00663EAD">
        <w:rPr>
          <w:sz w:val="27"/>
          <w:szCs w:val="27"/>
        </w:rPr>
        <w:t xml:space="preserve">пределением мирового судьи судебного участка № </w:t>
      </w:r>
      <w:r>
        <w:rPr>
          <w:sz w:val="27"/>
          <w:szCs w:val="27"/>
        </w:rPr>
        <w:t>6</w:t>
      </w:r>
      <w:r w:rsidRPr="00663EA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Нефтеюганского </w:t>
      </w:r>
      <w:r w:rsidRPr="00663EAD">
        <w:rPr>
          <w:sz w:val="27"/>
          <w:szCs w:val="27"/>
        </w:rPr>
        <w:t xml:space="preserve">судебного района </w:t>
      </w:r>
      <w:r>
        <w:rPr>
          <w:sz w:val="27"/>
          <w:szCs w:val="27"/>
        </w:rPr>
        <w:t>ХМАО-Югры</w:t>
      </w:r>
      <w:r w:rsidR="00E0450E">
        <w:rPr>
          <w:sz w:val="27"/>
          <w:szCs w:val="27"/>
        </w:rPr>
        <w:t>,</w:t>
      </w:r>
      <w:r w:rsidRPr="00663EAD">
        <w:rPr>
          <w:sz w:val="27"/>
          <w:szCs w:val="27"/>
        </w:rPr>
        <w:t xml:space="preserve"> протокол об административном правонарушении и другие материалы по ч. 4 ст. 12.15 КоАП РФ в отношении </w:t>
      </w:r>
      <w:r w:rsidR="003C59B5">
        <w:rPr>
          <w:sz w:val="27"/>
          <w:szCs w:val="27"/>
        </w:rPr>
        <w:t>Осмонова Р.Н.</w:t>
      </w:r>
      <w:r w:rsidRPr="00663EAD">
        <w:rPr>
          <w:sz w:val="27"/>
          <w:szCs w:val="27"/>
        </w:rPr>
        <w:t xml:space="preserve"> переданы на рассмотрение по подсудности мировому судье судебного участка № 2 Когалымского судебного района Ханты-Мансийского автономного округа - Югры.</w:t>
      </w:r>
    </w:p>
    <w:p w:rsidR="00663EAD" w:rsidRPr="00663EAD" w:rsidP="00663EAD">
      <w:pPr>
        <w:tabs>
          <w:tab w:val="left" w:pos="709"/>
        </w:tabs>
        <w:ind w:firstLine="426"/>
        <w:jc w:val="both"/>
        <w:rPr>
          <w:sz w:val="27"/>
          <w:szCs w:val="27"/>
        </w:rPr>
      </w:pPr>
      <w:r w:rsidRPr="00663EAD">
        <w:rPr>
          <w:sz w:val="27"/>
          <w:szCs w:val="27"/>
        </w:rPr>
        <w:t xml:space="preserve">Протокол об административном правонарушении и другие материалы к нему по ч. 4 ст. 12.15 КоАП РФ в отношении </w:t>
      </w:r>
      <w:r w:rsidR="003C59B5">
        <w:rPr>
          <w:sz w:val="27"/>
          <w:szCs w:val="27"/>
        </w:rPr>
        <w:t>Осмонова Р.Н.</w:t>
      </w:r>
      <w:r w:rsidRPr="00663EAD">
        <w:rPr>
          <w:sz w:val="27"/>
          <w:szCs w:val="27"/>
        </w:rPr>
        <w:t xml:space="preserve"> поступили на судебный участок № 2 Когалымского судебного района Ханты-Мансийского автономного округа - Югры </w:t>
      </w:r>
      <w:r w:rsidR="001C4404">
        <w:rPr>
          <w:sz w:val="27"/>
          <w:szCs w:val="27"/>
        </w:rPr>
        <w:t>10</w:t>
      </w:r>
      <w:r w:rsidRPr="00663EAD">
        <w:rPr>
          <w:sz w:val="27"/>
          <w:szCs w:val="27"/>
        </w:rPr>
        <w:t>.0</w:t>
      </w:r>
      <w:r w:rsidR="001C4404">
        <w:rPr>
          <w:sz w:val="27"/>
          <w:szCs w:val="27"/>
        </w:rPr>
        <w:t>1</w:t>
      </w:r>
      <w:r w:rsidRPr="00663EAD">
        <w:rPr>
          <w:sz w:val="27"/>
          <w:szCs w:val="27"/>
        </w:rPr>
        <w:t>.202</w:t>
      </w:r>
      <w:r w:rsidR="001C4404">
        <w:rPr>
          <w:sz w:val="27"/>
          <w:szCs w:val="27"/>
        </w:rPr>
        <w:t>4</w:t>
      </w:r>
      <w:r w:rsidRPr="00663EAD">
        <w:rPr>
          <w:sz w:val="27"/>
          <w:szCs w:val="27"/>
        </w:rPr>
        <w:t xml:space="preserve"> года.</w:t>
      </w:r>
    </w:p>
    <w:p w:rsidR="00CE2061" w:rsidRPr="00663EAD" w:rsidP="00663EAD">
      <w:pPr>
        <w:tabs>
          <w:tab w:val="left" w:pos="709"/>
        </w:tabs>
        <w:ind w:firstLine="426"/>
        <w:jc w:val="both"/>
        <w:rPr>
          <w:sz w:val="27"/>
          <w:szCs w:val="27"/>
        </w:rPr>
      </w:pPr>
      <w:r w:rsidRPr="00663EAD">
        <w:rPr>
          <w:sz w:val="27"/>
          <w:szCs w:val="27"/>
        </w:rPr>
        <w:t>Изучив протокол об административном правонарушении и другие материалы, мировой судья приходит к следующему выводу.</w:t>
      </w:r>
    </w:p>
    <w:p w:rsidR="00CE2061" w:rsidRPr="00663EAD" w:rsidP="00663EAD">
      <w:pPr>
        <w:tabs>
          <w:tab w:val="left" w:pos="709"/>
        </w:tabs>
        <w:ind w:firstLine="426"/>
        <w:jc w:val="both"/>
        <w:rPr>
          <w:sz w:val="27"/>
          <w:szCs w:val="27"/>
        </w:rPr>
      </w:pPr>
      <w:r w:rsidRPr="00663EAD">
        <w:rPr>
          <w:sz w:val="27"/>
          <w:szCs w:val="27"/>
        </w:rPr>
        <w:t>Часть 4 ст. 12.15 КоАП РФ предусматривает административную ответственность за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CE2061" w:rsidRPr="00663EAD" w:rsidP="00663EAD">
      <w:pPr>
        <w:tabs>
          <w:tab w:val="left" w:pos="709"/>
        </w:tabs>
        <w:ind w:firstLine="426"/>
        <w:jc w:val="both"/>
        <w:rPr>
          <w:sz w:val="27"/>
          <w:szCs w:val="27"/>
        </w:rPr>
      </w:pPr>
      <w:r w:rsidRPr="00663EAD">
        <w:rPr>
          <w:sz w:val="27"/>
          <w:szCs w:val="27"/>
        </w:rPr>
        <w:t>В соответствии с ч. 1 ст. 4.5 КоАП РФ постановление по делу об административном правонарушении, ответственность за которое предусмотрена ч. 4 ст. 12.15 КоАП РФ, не может быть вынесено по истечении трех месяцев со дня совершения административного правонарушения.</w:t>
      </w:r>
    </w:p>
    <w:p w:rsidR="00CE2061" w:rsidRPr="00663EAD" w:rsidP="00663EAD">
      <w:pPr>
        <w:tabs>
          <w:tab w:val="left" w:pos="709"/>
        </w:tabs>
        <w:ind w:firstLine="426"/>
        <w:jc w:val="both"/>
        <w:rPr>
          <w:sz w:val="27"/>
          <w:szCs w:val="27"/>
        </w:rPr>
      </w:pPr>
      <w:r w:rsidRPr="00663EAD">
        <w:rPr>
          <w:sz w:val="27"/>
          <w:szCs w:val="27"/>
        </w:rPr>
        <w:t xml:space="preserve">В п. 14 Постановления Пленума Верховного суда Российской Федерации от 24 марта 2005 года № 5 "О некоторых вопросах, возникающих у судов при применении Кодекса Российской Федерации об административных </w:t>
      </w:r>
      <w:r w:rsidRPr="00663EAD">
        <w:rPr>
          <w:sz w:val="27"/>
          <w:szCs w:val="27"/>
        </w:rPr>
        <w:t>правонарушениях" разъяснено, что срок давности привлечения к ответственности исчисляется по общим правилам исчисления сроков - со дня, следующего за днем совершения административного правонарушения.</w:t>
      </w:r>
    </w:p>
    <w:p w:rsidR="00CE2061" w:rsidRPr="00663EAD" w:rsidP="00663EAD">
      <w:pPr>
        <w:tabs>
          <w:tab w:val="left" w:pos="709"/>
        </w:tabs>
        <w:ind w:firstLine="426"/>
        <w:jc w:val="both"/>
        <w:rPr>
          <w:sz w:val="27"/>
          <w:szCs w:val="27"/>
        </w:rPr>
      </w:pPr>
      <w:r w:rsidRPr="00663EAD">
        <w:rPr>
          <w:sz w:val="27"/>
          <w:szCs w:val="27"/>
        </w:rPr>
        <w:t>Согласно ч. 1 ст. 29.5 КоАП РФ дело об административном правонарушении рассматривается по месту его совершения.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</w:p>
    <w:p w:rsidR="00CE2061" w:rsidRPr="00663EAD" w:rsidP="00663EAD">
      <w:pPr>
        <w:tabs>
          <w:tab w:val="left" w:pos="709"/>
        </w:tabs>
        <w:ind w:firstLine="426"/>
        <w:jc w:val="both"/>
        <w:rPr>
          <w:sz w:val="27"/>
          <w:szCs w:val="27"/>
        </w:rPr>
      </w:pPr>
      <w:r w:rsidRPr="00663EAD">
        <w:rPr>
          <w:sz w:val="27"/>
          <w:szCs w:val="27"/>
        </w:rPr>
        <w:t>В силу ч. 5 ст. 4.5 КоАП РФ в случае удовлетворения ходатайства лица, в отношении которого ведется производство по делу 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в орган, должностному лицу, уполномоченным рассматривать дело, по месту жительства лица, в отношении которого ведется производство по делу об административном правонарушении.</w:t>
      </w:r>
    </w:p>
    <w:p w:rsidR="00CE2061" w:rsidRPr="00663EAD" w:rsidP="00663EAD">
      <w:pPr>
        <w:tabs>
          <w:tab w:val="left" w:pos="709"/>
        </w:tabs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Pr="00663EAD">
        <w:rPr>
          <w:sz w:val="27"/>
          <w:szCs w:val="27"/>
        </w:rPr>
        <w:t xml:space="preserve">а момент </w:t>
      </w:r>
      <w:r w:rsidRPr="00663EAD" w:rsidR="00663EAD">
        <w:rPr>
          <w:sz w:val="27"/>
          <w:szCs w:val="27"/>
        </w:rPr>
        <w:t xml:space="preserve">поступления </w:t>
      </w:r>
      <w:r w:rsidRPr="00663EAD">
        <w:rPr>
          <w:sz w:val="27"/>
          <w:szCs w:val="27"/>
        </w:rPr>
        <w:t xml:space="preserve">протокола об административном правонарушении для рассмотрения, срок давности привлечения </w:t>
      </w:r>
      <w:r w:rsidR="003C59B5">
        <w:rPr>
          <w:sz w:val="27"/>
          <w:szCs w:val="27"/>
        </w:rPr>
        <w:t>Осмонова Р.Н.</w:t>
      </w:r>
      <w:r w:rsidRPr="00663EAD">
        <w:rPr>
          <w:sz w:val="27"/>
          <w:szCs w:val="27"/>
        </w:rPr>
        <w:t xml:space="preserve"> к административной ответственности истек (</w:t>
      </w:r>
      <w:r>
        <w:rPr>
          <w:sz w:val="27"/>
          <w:szCs w:val="27"/>
        </w:rPr>
        <w:t>16.12</w:t>
      </w:r>
      <w:r w:rsidRPr="00663EAD" w:rsidR="00663EAD">
        <w:rPr>
          <w:sz w:val="27"/>
          <w:szCs w:val="27"/>
        </w:rPr>
        <w:t>.</w:t>
      </w:r>
      <w:r w:rsidRPr="00663EAD">
        <w:rPr>
          <w:sz w:val="27"/>
          <w:szCs w:val="27"/>
        </w:rPr>
        <w:t>202</w:t>
      </w:r>
      <w:r>
        <w:rPr>
          <w:sz w:val="27"/>
          <w:szCs w:val="27"/>
        </w:rPr>
        <w:t>3</w:t>
      </w:r>
      <w:r w:rsidRPr="00663EAD">
        <w:rPr>
          <w:sz w:val="27"/>
          <w:szCs w:val="27"/>
        </w:rPr>
        <w:t>).</w:t>
      </w:r>
    </w:p>
    <w:p w:rsidR="00CE2061" w:rsidRPr="00663EAD" w:rsidP="00663EAD">
      <w:pPr>
        <w:tabs>
          <w:tab w:val="left" w:pos="709"/>
        </w:tabs>
        <w:ind w:firstLine="426"/>
        <w:jc w:val="both"/>
        <w:rPr>
          <w:sz w:val="27"/>
          <w:szCs w:val="27"/>
        </w:rPr>
      </w:pPr>
      <w:r w:rsidRPr="00663EAD">
        <w:rPr>
          <w:sz w:val="27"/>
          <w:szCs w:val="27"/>
        </w:rPr>
        <w:t>В силу п. 6 ст. 24.5 КоАП РФ производство по делу об административном правонарушении не может быть начато, а начатое производство подлежит прекращению при истечении сроков давности привлечения к административной ответственности.</w:t>
      </w:r>
    </w:p>
    <w:p w:rsidR="00CE2061" w:rsidRPr="00663EAD" w:rsidP="00663EAD">
      <w:pPr>
        <w:tabs>
          <w:tab w:val="left" w:pos="709"/>
        </w:tabs>
        <w:ind w:firstLine="426"/>
        <w:jc w:val="both"/>
        <w:rPr>
          <w:sz w:val="27"/>
          <w:szCs w:val="27"/>
        </w:rPr>
      </w:pPr>
      <w:r w:rsidRPr="00663EAD">
        <w:rPr>
          <w:sz w:val="27"/>
          <w:szCs w:val="27"/>
        </w:rPr>
        <w:t>В соответствии с ч. 2 ст. 29.4 КоАП РФ при наличии обстоятельств, исключающих производство по делу (ст. 24.5 КоАП РФ), выносится постановление о прекращении производства по делу.</w:t>
      </w:r>
    </w:p>
    <w:p w:rsidR="00CE2061" w:rsidRPr="00663EAD" w:rsidP="00663EAD">
      <w:pPr>
        <w:tabs>
          <w:tab w:val="left" w:pos="709"/>
        </w:tabs>
        <w:ind w:firstLine="426"/>
        <w:jc w:val="both"/>
        <w:rPr>
          <w:sz w:val="27"/>
          <w:szCs w:val="27"/>
        </w:rPr>
      </w:pPr>
      <w:r w:rsidRPr="00663EAD">
        <w:rPr>
          <w:sz w:val="27"/>
          <w:szCs w:val="27"/>
        </w:rPr>
        <w:t xml:space="preserve">При таких обстоятельствах дело об административном правонарушении в отношении </w:t>
      </w:r>
      <w:r w:rsidR="003C59B5">
        <w:rPr>
          <w:sz w:val="27"/>
          <w:szCs w:val="27"/>
        </w:rPr>
        <w:t>Осмонова Р.Н.</w:t>
      </w:r>
      <w:r w:rsidRPr="00663EAD" w:rsidR="00663EAD">
        <w:rPr>
          <w:sz w:val="27"/>
          <w:szCs w:val="27"/>
        </w:rPr>
        <w:t xml:space="preserve"> </w:t>
      </w:r>
      <w:r w:rsidRPr="00663EAD">
        <w:rPr>
          <w:sz w:val="27"/>
          <w:szCs w:val="27"/>
        </w:rPr>
        <w:t>по ч. 4 ст. 12.15 КоАП РФ подлежит прекращению в связи с истечением срока давности привлечения его к административной ответственности.</w:t>
      </w:r>
    </w:p>
    <w:p w:rsidR="00CE2061" w:rsidRPr="00663EAD" w:rsidP="00663EAD">
      <w:pPr>
        <w:tabs>
          <w:tab w:val="left" w:pos="709"/>
        </w:tabs>
        <w:ind w:firstLine="426"/>
        <w:jc w:val="both"/>
        <w:rPr>
          <w:sz w:val="27"/>
          <w:szCs w:val="27"/>
        </w:rPr>
      </w:pPr>
      <w:r w:rsidRPr="00663EAD">
        <w:rPr>
          <w:sz w:val="27"/>
          <w:szCs w:val="27"/>
        </w:rPr>
        <w:t>На основании изложенного, руководствуясь ст. ст. 24.5, 29.4, 29.10, 29.11 КоАП РФ, мировой судья</w:t>
      </w:r>
    </w:p>
    <w:p w:rsidR="00CE2061" w:rsidRPr="00663EAD" w:rsidP="00663EAD">
      <w:pPr>
        <w:tabs>
          <w:tab w:val="left" w:pos="709"/>
        </w:tabs>
        <w:ind w:firstLine="426"/>
        <w:jc w:val="both"/>
        <w:rPr>
          <w:sz w:val="27"/>
          <w:szCs w:val="27"/>
        </w:rPr>
      </w:pPr>
    </w:p>
    <w:p w:rsidR="00CE2061" w:rsidRPr="00663EAD" w:rsidP="00663EAD">
      <w:pPr>
        <w:tabs>
          <w:tab w:val="left" w:pos="709"/>
        </w:tabs>
        <w:ind w:firstLine="426"/>
        <w:jc w:val="center"/>
        <w:rPr>
          <w:sz w:val="27"/>
          <w:szCs w:val="27"/>
        </w:rPr>
      </w:pPr>
      <w:r w:rsidRPr="00663EAD">
        <w:rPr>
          <w:sz w:val="27"/>
          <w:szCs w:val="27"/>
        </w:rPr>
        <w:t>ПОСТАНОВИЛ</w:t>
      </w:r>
      <w:r w:rsidRPr="00663EAD">
        <w:rPr>
          <w:sz w:val="27"/>
          <w:szCs w:val="27"/>
        </w:rPr>
        <w:t>:</w:t>
      </w:r>
    </w:p>
    <w:p w:rsidR="00CE2061" w:rsidRPr="00663EAD" w:rsidP="00663EAD">
      <w:pPr>
        <w:tabs>
          <w:tab w:val="left" w:pos="709"/>
        </w:tabs>
        <w:ind w:firstLine="426"/>
        <w:jc w:val="both"/>
        <w:rPr>
          <w:sz w:val="27"/>
          <w:szCs w:val="27"/>
        </w:rPr>
      </w:pPr>
    </w:p>
    <w:p w:rsidR="00663EAD" w:rsidRPr="00663EAD" w:rsidP="00663EAD">
      <w:pPr>
        <w:tabs>
          <w:tab w:val="left" w:pos="709"/>
        </w:tabs>
        <w:ind w:firstLine="426"/>
        <w:jc w:val="both"/>
        <w:rPr>
          <w:sz w:val="27"/>
          <w:szCs w:val="27"/>
        </w:rPr>
      </w:pPr>
      <w:r w:rsidRPr="00663EAD">
        <w:rPr>
          <w:sz w:val="27"/>
          <w:szCs w:val="27"/>
        </w:rPr>
        <w:t>п</w:t>
      </w:r>
      <w:r w:rsidRPr="00663EAD" w:rsidR="00CE2061">
        <w:rPr>
          <w:sz w:val="27"/>
          <w:szCs w:val="27"/>
        </w:rPr>
        <w:t xml:space="preserve">роизводство по делу об административном правонарушении в отношении </w:t>
      </w:r>
      <w:r w:rsidR="00D852DF">
        <w:rPr>
          <w:sz w:val="27"/>
          <w:szCs w:val="27"/>
        </w:rPr>
        <w:t>Осмонова Рустамбека Нажимидиновича</w:t>
      </w:r>
      <w:r w:rsidRPr="00663EAD" w:rsidR="00D852DF">
        <w:rPr>
          <w:sz w:val="27"/>
          <w:szCs w:val="27"/>
        </w:rPr>
        <w:t xml:space="preserve"> </w:t>
      </w:r>
      <w:r w:rsidRPr="00663EAD" w:rsidR="00CE2061">
        <w:rPr>
          <w:sz w:val="27"/>
          <w:szCs w:val="27"/>
        </w:rPr>
        <w:t>по ч. 4 ст. 12.15 КоАП РФ прекратить за истечением сроков давности привлечения к административной ответственности.</w:t>
      </w:r>
    </w:p>
    <w:p w:rsidR="00FB4526" w:rsidRPr="00663EAD" w:rsidP="00663EAD">
      <w:pPr>
        <w:tabs>
          <w:tab w:val="left" w:pos="709"/>
        </w:tabs>
        <w:ind w:firstLine="426"/>
        <w:jc w:val="both"/>
        <w:rPr>
          <w:sz w:val="27"/>
          <w:szCs w:val="27"/>
        </w:rPr>
      </w:pPr>
      <w:r w:rsidRPr="00663EAD">
        <w:rPr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663EAD">
        <w:rPr>
          <w:bCs/>
          <w:sz w:val="27"/>
          <w:szCs w:val="27"/>
        </w:rPr>
        <w:t xml:space="preserve"> </w:t>
      </w:r>
      <w:r w:rsidRPr="00663EAD">
        <w:rPr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FB4526" w:rsidRPr="00663EAD" w:rsidP="00663EAD">
      <w:pPr>
        <w:pStyle w:val="NoSpacing"/>
        <w:jc w:val="both"/>
        <w:rPr>
          <w:b/>
          <w:bCs/>
          <w:sz w:val="27"/>
          <w:szCs w:val="27"/>
        </w:rPr>
      </w:pPr>
    </w:p>
    <w:p w:rsidR="00FB4526" w:rsidRPr="00663EAD" w:rsidP="00663EAD">
      <w:pPr>
        <w:ind w:firstLine="708"/>
        <w:jc w:val="center"/>
        <w:rPr>
          <w:b/>
          <w:sz w:val="27"/>
          <w:szCs w:val="27"/>
        </w:rPr>
      </w:pPr>
    </w:p>
    <w:p w:rsidR="00FB4526" w:rsidRPr="00663EAD" w:rsidP="00663EAD">
      <w:pPr>
        <w:rPr>
          <w:sz w:val="27"/>
          <w:szCs w:val="27"/>
        </w:rPr>
      </w:pPr>
      <w:r w:rsidRPr="00663EAD">
        <w:rPr>
          <w:sz w:val="27"/>
          <w:szCs w:val="27"/>
        </w:rPr>
        <w:t xml:space="preserve">Мировой судья  </w:t>
      </w:r>
      <w:r w:rsidR="00D852DF">
        <w:rPr>
          <w:sz w:val="27"/>
          <w:szCs w:val="27"/>
        </w:rPr>
        <w:t xml:space="preserve"> </w:t>
      </w:r>
      <w:r w:rsidRPr="00663EAD">
        <w:rPr>
          <w:sz w:val="27"/>
          <w:szCs w:val="27"/>
        </w:rPr>
        <w:tab/>
        <w:t xml:space="preserve">                                  Я.А. Руденко</w:t>
      </w:r>
    </w:p>
    <w:p w:rsidR="00FB4526" w:rsidRPr="001F5278" w:rsidP="001F5278">
      <w:pPr>
        <w:pStyle w:val="s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sectPr w:rsidSect="003B1497">
      <w:footerReference w:type="default" r:id="rId4"/>
      <w:pgSz w:w="11906" w:h="16838"/>
      <w:pgMar w:top="426" w:right="1133" w:bottom="426" w:left="1276" w:header="708" w:footer="26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0B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3417">
      <w:rPr>
        <w:noProof/>
      </w:rPr>
      <w:t>2</w:t>
    </w:r>
    <w:r>
      <w:rPr>
        <w:noProof/>
      </w:rPr>
      <w:fldChar w:fldCharType="end"/>
    </w:r>
  </w:p>
  <w:p w:rsidR="00E90B35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9BD3E4A"/>
    <w:multiLevelType w:val="singleLevel"/>
    <w:tmpl w:val="B2C815FC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E3"/>
    <w:rsid w:val="00007D38"/>
    <w:rsid w:val="00014D4E"/>
    <w:rsid w:val="000226FC"/>
    <w:rsid w:val="000256B5"/>
    <w:rsid w:val="00027FF4"/>
    <w:rsid w:val="00044598"/>
    <w:rsid w:val="00056F79"/>
    <w:rsid w:val="00057A45"/>
    <w:rsid w:val="000635A2"/>
    <w:rsid w:val="00094239"/>
    <w:rsid w:val="00097343"/>
    <w:rsid w:val="000A56FB"/>
    <w:rsid w:val="000A78C3"/>
    <w:rsid w:val="000B0B9D"/>
    <w:rsid w:val="000C712A"/>
    <w:rsid w:val="000D163F"/>
    <w:rsid w:val="001136E2"/>
    <w:rsid w:val="00113BF9"/>
    <w:rsid w:val="0011767A"/>
    <w:rsid w:val="0012314C"/>
    <w:rsid w:val="001424AC"/>
    <w:rsid w:val="00154935"/>
    <w:rsid w:val="00165C9A"/>
    <w:rsid w:val="00170851"/>
    <w:rsid w:val="00180BA4"/>
    <w:rsid w:val="001825B3"/>
    <w:rsid w:val="00187E5E"/>
    <w:rsid w:val="00193D34"/>
    <w:rsid w:val="00193FF2"/>
    <w:rsid w:val="00194EEA"/>
    <w:rsid w:val="001C0DC1"/>
    <w:rsid w:val="001C4404"/>
    <w:rsid w:val="001E44A9"/>
    <w:rsid w:val="001F5278"/>
    <w:rsid w:val="00206CDB"/>
    <w:rsid w:val="00222CB3"/>
    <w:rsid w:val="00224FFD"/>
    <w:rsid w:val="00260AE7"/>
    <w:rsid w:val="00275029"/>
    <w:rsid w:val="00293338"/>
    <w:rsid w:val="002A0704"/>
    <w:rsid w:val="002A3637"/>
    <w:rsid w:val="002C0E2A"/>
    <w:rsid w:val="002D69E8"/>
    <w:rsid w:val="002E42D5"/>
    <w:rsid w:val="002F023C"/>
    <w:rsid w:val="002F213A"/>
    <w:rsid w:val="003062DA"/>
    <w:rsid w:val="00311D6B"/>
    <w:rsid w:val="00324199"/>
    <w:rsid w:val="0033390F"/>
    <w:rsid w:val="0034147E"/>
    <w:rsid w:val="00342D5C"/>
    <w:rsid w:val="00345FCE"/>
    <w:rsid w:val="0036245C"/>
    <w:rsid w:val="00366EC3"/>
    <w:rsid w:val="003843EA"/>
    <w:rsid w:val="00396D94"/>
    <w:rsid w:val="003A19B2"/>
    <w:rsid w:val="003A2610"/>
    <w:rsid w:val="003A4790"/>
    <w:rsid w:val="003B1497"/>
    <w:rsid w:val="003B198E"/>
    <w:rsid w:val="003C16B1"/>
    <w:rsid w:val="003C59B5"/>
    <w:rsid w:val="003E2C1E"/>
    <w:rsid w:val="003F0C51"/>
    <w:rsid w:val="003F2ACC"/>
    <w:rsid w:val="003F3316"/>
    <w:rsid w:val="00412737"/>
    <w:rsid w:val="00420E4F"/>
    <w:rsid w:val="00435F06"/>
    <w:rsid w:val="00441049"/>
    <w:rsid w:val="004457D4"/>
    <w:rsid w:val="00446B09"/>
    <w:rsid w:val="00465550"/>
    <w:rsid w:val="00470B2D"/>
    <w:rsid w:val="004833D9"/>
    <w:rsid w:val="004A040D"/>
    <w:rsid w:val="004B7232"/>
    <w:rsid w:val="004C4ADD"/>
    <w:rsid w:val="004E0834"/>
    <w:rsid w:val="004E1826"/>
    <w:rsid w:val="004E7794"/>
    <w:rsid w:val="004F0571"/>
    <w:rsid w:val="004F50D7"/>
    <w:rsid w:val="005041E0"/>
    <w:rsid w:val="00517C1E"/>
    <w:rsid w:val="00525594"/>
    <w:rsid w:val="0053348B"/>
    <w:rsid w:val="00535386"/>
    <w:rsid w:val="00541460"/>
    <w:rsid w:val="005444A1"/>
    <w:rsid w:val="00550BC1"/>
    <w:rsid w:val="005511FC"/>
    <w:rsid w:val="00575552"/>
    <w:rsid w:val="00583764"/>
    <w:rsid w:val="00596594"/>
    <w:rsid w:val="005B0B60"/>
    <w:rsid w:val="005B1F6C"/>
    <w:rsid w:val="005B48D0"/>
    <w:rsid w:val="005C3953"/>
    <w:rsid w:val="005C4053"/>
    <w:rsid w:val="005D4903"/>
    <w:rsid w:val="005E1D13"/>
    <w:rsid w:val="005E64A3"/>
    <w:rsid w:val="005F7520"/>
    <w:rsid w:val="00632B1B"/>
    <w:rsid w:val="00654000"/>
    <w:rsid w:val="0065587B"/>
    <w:rsid w:val="006578A9"/>
    <w:rsid w:val="00663ADE"/>
    <w:rsid w:val="00663EAD"/>
    <w:rsid w:val="006654CC"/>
    <w:rsid w:val="006976C1"/>
    <w:rsid w:val="006E14F1"/>
    <w:rsid w:val="0073190E"/>
    <w:rsid w:val="00740C49"/>
    <w:rsid w:val="00752B0B"/>
    <w:rsid w:val="00776C54"/>
    <w:rsid w:val="00786571"/>
    <w:rsid w:val="00786D26"/>
    <w:rsid w:val="00790913"/>
    <w:rsid w:val="00795803"/>
    <w:rsid w:val="00797477"/>
    <w:rsid w:val="007B7567"/>
    <w:rsid w:val="007E6DEE"/>
    <w:rsid w:val="007F58B7"/>
    <w:rsid w:val="00803FC6"/>
    <w:rsid w:val="008126AE"/>
    <w:rsid w:val="008160F4"/>
    <w:rsid w:val="00823735"/>
    <w:rsid w:val="0082457C"/>
    <w:rsid w:val="008321C7"/>
    <w:rsid w:val="00836223"/>
    <w:rsid w:val="008661C6"/>
    <w:rsid w:val="0088048B"/>
    <w:rsid w:val="00885E38"/>
    <w:rsid w:val="008868BD"/>
    <w:rsid w:val="008A0BCE"/>
    <w:rsid w:val="008B26AC"/>
    <w:rsid w:val="008B6FF3"/>
    <w:rsid w:val="008D32AC"/>
    <w:rsid w:val="008D3E1D"/>
    <w:rsid w:val="008D7B86"/>
    <w:rsid w:val="009107A0"/>
    <w:rsid w:val="00917416"/>
    <w:rsid w:val="0093250E"/>
    <w:rsid w:val="00932578"/>
    <w:rsid w:val="00935DCA"/>
    <w:rsid w:val="009417E3"/>
    <w:rsid w:val="009515B7"/>
    <w:rsid w:val="00955F7D"/>
    <w:rsid w:val="00960FBA"/>
    <w:rsid w:val="0096320B"/>
    <w:rsid w:val="00963BEC"/>
    <w:rsid w:val="00976E12"/>
    <w:rsid w:val="00981B44"/>
    <w:rsid w:val="00984417"/>
    <w:rsid w:val="00993E10"/>
    <w:rsid w:val="009962C3"/>
    <w:rsid w:val="009A3788"/>
    <w:rsid w:val="009A65B7"/>
    <w:rsid w:val="009B657F"/>
    <w:rsid w:val="009E7DAF"/>
    <w:rsid w:val="00A02F6F"/>
    <w:rsid w:val="00A121DC"/>
    <w:rsid w:val="00A20721"/>
    <w:rsid w:val="00A32085"/>
    <w:rsid w:val="00A34560"/>
    <w:rsid w:val="00A470B0"/>
    <w:rsid w:val="00A57FDB"/>
    <w:rsid w:val="00A65732"/>
    <w:rsid w:val="00A70FD9"/>
    <w:rsid w:val="00A71B98"/>
    <w:rsid w:val="00A72C12"/>
    <w:rsid w:val="00A734E3"/>
    <w:rsid w:val="00A75B8A"/>
    <w:rsid w:val="00A87945"/>
    <w:rsid w:val="00A91E74"/>
    <w:rsid w:val="00A94A25"/>
    <w:rsid w:val="00AA1434"/>
    <w:rsid w:val="00AA634B"/>
    <w:rsid w:val="00AC6B7E"/>
    <w:rsid w:val="00B049E6"/>
    <w:rsid w:val="00B16C1E"/>
    <w:rsid w:val="00B279F6"/>
    <w:rsid w:val="00B27CD1"/>
    <w:rsid w:val="00B41ED6"/>
    <w:rsid w:val="00B50FAA"/>
    <w:rsid w:val="00B5146E"/>
    <w:rsid w:val="00B71971"/>
    <w:rsid w:val="00B73C1C"/>
    <w:rsid w:val="00B83417"/>
    <w:rsid w:val="00B86ACE"/>
    <w:rsid w:val="00B9438F"/>
    <w:rsid w:val="00BA2D58"/>
    <w:rsid w:val="00BB0521"/>
    <w:rsid w:val="00BC5177"/>
    <w:rsid w:val="00BD4353"/>
    <w:rsid w:val="00C022C2"/>
    <w:rsid w:val="00C0347D"/>
    <w:rsid w:val="00C0712C"/>
    <w:rsid w:val="00C23F29"/>
    <w:rsid w:val="00C257E9"/>
    <w:rsid w:val="00C30DBC"/>
    <w:rsid w:val="00C30DDD"/>
    <w:rsid w:val="00C44F5C"/>
    <w:rsid w:val="00C63BA9"/>
    <w:rsid w:val="00C65C75"/>
    <w:rsid w:val="00CB0F99"/>
    <w:rsid w:val="00CB44A5"/>
    <w:rsid w:val="00CC1DB2"/>
    <w:rsid w:val="00CE2061"/>
    <w:rsid w:val="00CF29CC"/>
    <w:rsid w:val="00CF689E"/>
    <w:rsid w:val="00D0203D"/>
    <w:rsid w:val="00D02284"/>
    <w:rsid w:val="00D027F8"/>
    <w:rsid w:val="00D20BFD"/>
    <w:rsid w:val="00D24278"/>
    <w:rsid w:val="00D47DF7"/>
    <w:rsid w:val="00D53737"/>
    <w:rsid w:val="00D546D0"/>
    <w:rsid w:val="00D60377"/>
    <w:rsid w:val="00D71D18"/>
    <w:rsid w:val="00D852DF"/>
    <w:rsid w:val="00D92CBD"/>
    <w:rsid w:val="00D92ED0"/>
    <w:rsid w:val="00DA2ACC"/>
    <w:rsid w:val="00DB4D98"/>
    <w:rsid w:val="00DC7385"/>
    <w:rsid w:val="00DD07C9"/>
    <w:rsid w:val="00DF69F6"/>
    <w:rsid w:val="00E0450E"/>
    <w:rsid w:val="00E14471"/>
    <w:rsid w:val="00E150E1"/>
    <w:rsid w:val="00E16158"/>
    <w:rsid w:val="00E33573"/>
    <w:rsid w:val="00E33708"/>
    <w:rsid w:val="00E377E6"/>
    <w:rsid w:val="00E50F32"/>
    <w:rsid w:val="00E54674"/>
    <w:rsid w:val="00E67377"/>
    <w:rsid w:val="00E76922"/>
    <w:rsid w:val="00E845EE"/>
    <w:rsid w:val="00E90B35"/>
    <w:rsid w:val="00EA7D7A"/>
    <w:rsid w:val="00EB6765"/>
    <w:rsid w:val="00ED7274"/>
    <w:rsid w:val="00EE2B75"/>
    <w:rsid w:val="00EE322F"/>
    <w:rsid w:val="00EF05B1"/>
    <w:rsid w:val="00F01E7D"/>
    <w:rsid w:val="00F0627D"/>
    <w:rsid w:val="00F25B78"/>
    <w:rsid w:val="00F2639A"/>
    <w:rsid w:val="00F359AE"/>
    <w:rsid w:val="00F35D2F"/>
    <w:rsid w:val="00F57251"/>
    <w:rsid w:val="00F66129"/>
    <w:rsid w:val="00F674B8"/>
    <w:rsid w:val="00F8432C"/>
    <w:rsid w:val="00F87654"/>
    <w:rsid w:val="00F93D98"/>
    <w:rsid w:val="00F9483E"/>
    <w:rsid w:val="00F97ADE"/>
    <w:rsid w:val="00FA569E"/>
    <w:rsid w:val="00FB4526"/>
    <w:rsid w:val="00FB512E"/>
    <w:rsid w:val="00FB5A26"/>
    <w:rsid w:val="00FB5AC2"/>
    <w:rsid w:val="00FC225B"/>
    <w:rsid w:val="00FC7EFA"/>
    <w:rsid w:val="00FF310C"/>
    <w:rsid w:val="00FF738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51295AA-8F91-4A4D-8BA3-56368946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386"/>
    <w:rPr>
      <w:sz w:val="24"/>
      <w:szCs w:val="24"/>
    </w:rPr>
  </w:style>
  <w:style w:type="paragraph" w:styleId="Heading1">
    <w:name w:val="heading 1"/>
    <w:basedOn w:val="Normal"/>
    <w:next w:val="Normal"/>
    <w:link w:val="11"/>
    <w:uiPriority w:val="9"/>
    <w:qFormat/>
    <w:rsid w:val="003C59B5"/>
    <w:pPr>
      <w:keepNext/>
      <w:tabs>
        <w:tab w:val="left" w:pos="0"/>
      </w:tabs>
      <w:outlineLvl w:val="0"/>
    </w:pPr>
    <w:rPr>
      <w:rFonts w:eastAsiaTheme="minorEastAs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734E3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1"/>
    <w:rsid w:val="00A734E3"/>
    <w:rPr>
      <w:rFonts w:eastAsia="Calibri"/>
      <w:sz w:val="24"/>
      <w:szCs w:val="24"/>
      <w:lang w:eastAsia="ru-RU" w:bidi="ar-SA"/>
    </w:rPr>
  </w:style>
  <w:style w:type="paragraph" w:customStyle="1" w:styleId="1">
    <w:name w:val="Основной текст с отступом1"/>
    <w:basedOn w:val="Normal"/>
    <w:link w:val="BodyTextIndentChar"/>
    <w:rsid w:val="00A734E3"/>
    <w:pPr>
      <w:ind w:firstLine="708"/>
      <w:jc w:val="both"/>
    </w:pPr>
    <w:rPr>
      <w:rFonts w:eastAsia="Calibri"/>
    </w:rPr>
  </w:style>
  <w:style w:type="paragraph" w:styleId="BalloonText">
    <w:name w:val="Balloon Text"/>
    <w:basedOn w:val="Normal"/>
    <w:link w:val="a"/>
    <w:uiPriority w:val="99"/>
    <w:semiHidden/>
    <w:unhideWhenUsed/>
    <w:rsid w:val="0065587B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5587B"/>
    <w:rPr>
      <w:rFonts w:ascii="Tahoma" w:hAnsi="Tahoma" w:cs="Tahoma"/>
      <w:sz w:val="16"/>
      <w:szCs w:val="16"/>
    </w:rPr>
  </w:style>
  <w:style w:type="paragraph" w:customStyle="1" w:styleId="10">
    <w:name w:val="Основной текст с отступом1_0"/>
    <w:basedOn w:val="Normal"/>
    <w:rsid w:val="00FF7386"/>
    <w:pPr>
      <w:ind w:firstLine="708"/>
      <w:jc w:val="both"/>
    </w:pPr>
    <w:rPr>
      <w:rFonts w:ascii="Calibri" w:eastAsia="Calibri" w:hAnsi="Calibri" w:cs="Calibri"/>
    </w:rPr>
  </w:style>
  <w:style w:type="paragraph" w:styleId="Header">
    <w:name w:val="header"/>
    <w:basedOn w:val="Normal"/>
    <w:link w:val="a0"/>
    <w:uiPriority w:val="99"/>
    <w:semiHidden/>
    <w:unhideWhenUsed/>
    <w:rsid w:val="00056F7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056F79"/>
    <w:rPr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056F79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056F79"/>
    <w:rPr>
      <w:sz w:val="24"/>
      <w:szCs w:val="24"/>
    </w:rPr>
  </w:style>
  <w:style w:type="paragraph" w:customStyle="1" w:styleId="a2">
    <w:name w:val="Заголовок статьи"/>
    <w:basedOn w:val="Normal"/>
    <w:next w:val="Normal"/>
    <w:rsid w:val="0032419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6320B"/>
    <w:pPr>
      <w:spacing w:before="100" w:beforeAutospacing="1" w:after="100" w:afterAutospacing="1"/>
    </w:pPr>
    <w:rPr>
      <w:color w:val="000000"/>
    </w:rPr>
  </w:style>
  <w:style w:type="character" w:customStyle="1" w:styleId="apple-style-span">
    <w:name w:val="apple-style-span"/>
    <w:basedOn w:val="DefaultParagraphFont"/>
    <w:rsid w:val="0034147E"/>
  </w:style>
  <w:style w:type="paragraph" w:customStyle="1" w:styleId="s1">
    <w:name w:val="s_1"/>
    <w:basedOn w:val="Normal"/>
    <w:rsid w:val="0058376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58376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83764"/>
    <w:rPr>
      <w:i/>
      <w:iCs/>
    </w:rPr>
  </w:style>
  <w:style w:type="paragraph" w:styleId="NoSpacing">
    <w:name w:val="No Spacing"/>
    <w:uiPriority w:val="1"/>
    <w:qFormat/>
    <w:rsid w:val="003F3316"/>
    <w:rPr>
      <w:sz w:val="24"/>
      <w:szCs w:val="24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CE2061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CE2061"/>
    <w:rPr>
      <w:sz w:val="24"/>
      <w:szCs w:val="24"/>
    </w:rPr>
  </w:style>
  <w:style w:type="character" w:customStyle="1" w:styleId="11">
    <w:name w:val="Заголовок 1 Знак"/>
    <w:basedOn w:val="DefaultParagraphFont"/>
    <w:link w:val="Heading1"/>
    <w:uiPriority w:val="9"/>
    <w:rsid w:val="003C59B5"/>
    <w:rPr>
      <w:rFonts w:eastAsiaTheme="minorEastAsi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